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al7wf146a5vv" w:id="0"/>
      <w:bookmarkEnd w:id="0"/>
      <w:r w:rsidDel="00000000" w:rsidR="00000000" w:rsidRPr="00000000">
        <w:rPr>
          <w:rtl w:val="0"/>
        </w:rPr>
        <w:t xml:space="preserve">Motif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What is wellbeing associated with? Don’t include yoga or anything like that. We’re talking about the therapy side of wellbeing.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Sparkles.</w:t>
      </w:r>
    </w:p>
    <w:p w:rsidR="00000000" w:rsidDel="00000000" w:rsidP="00000000" w:rsidRDefault="00000000" w:rsidRPr="00000000" w14:paraId="00000005">
      <w:pPr>
        <w:pStyle w:val="Heading1"/>
        <w:rPr/>
      </w:pPr>
      <w:bookmarkStart w:colFirst="0" w:colLast="0" w:name="_7215xf85992e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Hell YESSS!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685800</wp:posOffset>
            </wp:positionH>
            <wp:positionV relativeFrom="paragraph">
              <wp:posOffset>154153</wp:posOffset>
            </wp:positionV>
            <wp:extent cx="3342158" cy="3346813"/>
            <wp:effectExtent b="0" l="0" r="0" t="0"/>
            <wp:wrapSquare wrapText="bothSides" distB="114300" distT="114300" distL="114300" distR="11430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42158" cy="3346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Let’s not copy this entirely as we need something original, but definitely keep to this. Also, stay away from the Subaru logo.</w:t>
      </w:r>
    </w:p>
    <w:p w:rsidR="00000000" w:rsidDel="00000000" w:rsidP="00000000" w:rsidRDefault="00000000" w:rsidRPr="00000000" w14:paraId="00000019">
      <w:pPr>
        <w:pStyle w:val="Heading1"/>
        <w:rPr/>
      </w:pPr>
      <w:bookmarkStart w:colFirst="0" w:colLast="0" w:name="_huq89tp4cu7p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rPr/>
      </w:pPr>
      <w:bookmarkStart w:colFirst="0" w:colLast="0" w:name="_c9njj88jz28h" w:id="3"/>
      <w:bookmarkEnd w:id="3"/>
      <w:r w:rsidDel="00000000" w:rsidR="00000000" w:rsidRPr="00000000">
        <w:rPr>
          <w:rtl w:val="0"/>
        </w:rPr>
        <w:t xml:space="preserve">Colour Palette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// Add in the actual colours (2 of them) that you </w:t>
      </w:r>
      <w:r w:rsidDel="00000000" w:rsidR="00000000" w:rsidRPr="00000000">
        <w:rPr>
          <w:rFonts w:ascii="Outfit" w:cs="Outfit" w:eastAsia="Outfit" w:hAnsi="Outfit"/>
          <w:b w:val="1"/>
          <w:rtl w:val="0"/>
        </w:rPr>
        <w:t xml:space="preserve">love</w:t>
      </w:r>
      <w:r w:rsidDel="00000000" w:rsidR="00000000" w:rsidRPr="00000000">
        <w:rPr>
          <w:rtl w:val="0"/>
        </w:rPr>
        <w:t xml:space="preserve">. //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Hex Codes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#a0025d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/>
        <w:drawing>
          <wp:inline distB="114300" distT="114300" distL="114300" distR="114300">
            <wp:extent cx="6283688" cy="3640688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3688" cy="364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#9c055c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inline distB="114300" distT="114300" distL="114300" distR="114300">
            <wp:extent cx="6188438" cy="3456216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88438" cy="34562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#551f53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/>
        <w:drawing>
          <wp:inline distB="114300" distT="114300" distL="114300" distR="114300">
            <wp:extent cx="6315142" cy="3614935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15142" cy="36149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/>
        <w:drawing>
          <wp:inline distB="114300" distT="114300" distL="114300" distR="114300">
            <wp:extent cx="6245588" cy="2305126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45588" cy="23051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Primary – Deep Pink/Purple: #9c055c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Secondary – Cream (tinge of yellow): #fff4d6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Secondary – Gold: #d4af37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Secondary – Eggplant Purple: #3c153b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#400227 Suggestion instead of the other darker purple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/>
        <w:drawing>
          <wp:inline distB="114300" distT="114300" distL="114300" distR="114300">
            <wp:extent cx="6236063" cy="3552297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36063" cy="35522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rPr/>
      </w:pPr>
      <w:bookmarkStart w:colFirst="0" w:colLast="0" w:name="_1kk025fo3uqo" w:id="4"/>
      <w:bookmarkEnd w:id="4"/>
      <w:r w:rsidDel="00000000" w:rsidR="00000000" w:rsidRPr="00000000">
        <w:rPr>
          <w:rtl w:val="0"/>
        </w:rPr>
        <w:t xml:space="preserve">Fonts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Heading Fonts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Outfit" w:cs="Outfit" w:eastAsia="Outfit" w:hAnsi="Outfit"/>
          <w:b w:val="1"/>
          <w:rtl w:val="0"/>
        </w:rPr>
        <w:t xml:space="preserve">Calluna (Calluna Semibold)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Outfit" w:cs="Outfit" w:eastAsia="Outfit" w:hAnsi="Outfit"/>
          <w:b w:val="1"/>
        </w:rPr>
      </w:pPr>
      <w:hyperlink r:id="rId12">
        <w:r w:rsidDel="00000000" w:rsidR="00000000" w:rsidRPr="00000000">
          <w:rPr>
            <w:rFonts w:ascii="Outfit" w:cs="Outfit" w:eastAsia="Outfit" w:hAnsi="Outfit"/>
            <w:b w:val="1"/>
            <w:color w:val="1155cc"/>
            <w:u w:val="single"/>
            <w:rtl w:val="0"/>
          </w:rPr>
          <w:t xml:space="preserve">https://fonts.adobe.com/fonts/calluna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Outfit" w:cs="Outfit" w:eastAsia="Outfit" w:hAnsi="Outfi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color w:val="4b4b4b"/>
          <w:sz w:val="21"/>
          <w:szCs w:val="21"/>
          <w:highlight w:val="white"/>
          <w:rtl w:val="0"/>
        </w:rPr>
        <w:t xml:space="preserve">Secondary Font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color w:val="4b4b4b"/>
          <w:sz w:val="21"/>
          <w:szCs w:val="21"/>
          <w:highlight w:val="white"/>
          <w:rtl w:val="0"/>
        </w:rPr>
        <w:t xml:space="preserve">FF Tisa Pro Light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hyperlink r:id="rId13">
        <w:r w:rsidDel="00000000" w:rsidR="00000000" w:rsidRPr="00000000">
          <w:rPr>
            <w:rFonts w:ascii="Arial" w:cs="Arial" w:eastAsia="Arial" w:hAnsi="Arial"/>
            <w:color w:val="1155cc"/>
            <w:sz w:val="21"/>
            <w:szCs w:val="21"/>
            <w:highlight w:val="white"/>
            <w:u w:val="single"/>
            <w:rtl w:val="0"/>
          </w:rPr>
          <w:t xml:space="preserve">https://fonts.adobe.com/fonts/ff-tisa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color w:val="4b4b4b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uli"/>
  <w:font w:name="Outfit Black">
    <w:embedBold w:fontKey="{00000000-0000-0000-0000-000000000000}" r:id="rId1" w:subsetted="0"/>
  </w:font>
  <w:font w:name="Outfit Light">
    <w:embedRegular w:fontKey="{00000000-0000-0000-0000-000000000000}" r:id="rId2" w:subsetted="0"/>
    <w:embedBold w:fontKey="{00000000-0000-0000-0000-000000000000}" r:id="rId3" w:subsetted="0"/>
  </w:font>
  <w:font w:name="Outfit">
    <w:embedRegular w:fontKey="{00000000-0000-0000-0000-000000000000}" r:id="rId4" w:subsetted="0"/>
    <w:embedBold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utfit Light" w:cs="Outfit Light" w:eastAsia="Outfit Light" w:hAnsi="Outfit Light"/>
        <w:color w:val="520585"/>
        <w:sz w:val="24"/>
        <w:szCs w:val="24"/>
        <w:lang w:val="en_GB"/>
      </w:rPr>
    </w:rPrDefault>
    <w:pPrDefault>
      <w:pPr>
        <w:spacing w:line="276" w:lineRule="auto"/>
        <w:ind w:left="1080" w:firstLine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200" w:lineRule="auto"/>
    </w:pPr>
    <w:rPr>
      <w:rFonts w:ascii="Outfit Black" w:cs="Outfit Black" w:eastAsia="Outfit Black" w:hAnsi="Outfit Black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rFonts w:ascii="Muli" w:cs="Muli" w:eastAsia="Muli" w:hAnsi="Muli"/>
      <w:b w:val="1"/>
      <w:color w:val="520585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rFonts w:ascii="Muli" w:cs="Muli" w:eastAsia="Muli" w:hAnsi="Muli"/>
      <w:b w:val="1"/>
      <w:color w:val="520585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rFonts w:ascii="Muli" w:cs="Muli" w:eastAsia="Muli" w:hAnsi="Muli"/>
      <w:b w:val="1"/>
      <w:color w:val="52058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</w:pPr>
    <w:rPr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2.png"/><Relationship Id="rId13" Type="http://schemas.openxmlformats.org/officeDocument/2006/relationships/hyperlink" Target="https://fonts.adobe.com/fonts/ff-tisa" TargetMode="External"/><Relationship Id="rId12" Type="http://schemas.openxmlformats.org/officeDocument/2006/relationships/hyperlink" Target="https://fonts.adobe.com/fonts/callun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3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utfitBlack-bold.ttf"/><Relationship Id="rId2" Type="http://schemas.openxmlformats.org/officeDocument/2006/relationships/font" Target="fonts/OutfitLight-regular.ttf"/><Relationship Id="rId3" Type="http://schemas.openxmlformats.org/officeDocument/2006/relationships/font" Target="fonts/OutfitLight-bold.ttf"/><Relationship Id="rId4" Type="http://schemas.openxmlformats.org/officeDocument/2006/relationships/font" Target="fonts/Outfit-regular.ttf"/><Relationship Id="rId5" Type="http://schemas.openxmlformats.org/officeDocument/2006/relationships/font" Target="fonts/Outfit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